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1A6" w:rsidRPr="00C30C75" w:rsidRDefault="009911A6" w:rsidP="009911A6">
      <w:pPr>
        <w:pStyle w:val="a8"/>
        <w:spacing w:line="240" w:lineRule="auto"/>
        <w:jc w:val="center"/>
        <w:rPr>
          <w:u w:val="single"/>
        </w:rPr>
      </w:pPr>
      <w:r w:rsidRPr="00D97162">
        <w:rPr>
          <w:rFonts w:hint="eastAsia"/>
          <w:u w:val="single"/>
        </w:rPr>
        <w:t>中華民國</w:t>
      </w:r>
      <w:proofErr w:type="gramStart"/>
      <w:r>
        <w:rPr>
          <w:rFonts w:ascii="標楷體" w:hAnsi="標楷體" w:hint="eastAsia"/>
          <w:u w:val="single"/>
        </w:rPr>
        <w:t>112</w:t>
      </w:r>
      <w:proofErr w:type="gramEnd"/>
      <w:r w:rsidRPr="00D97162">
        <w:rPr>
          <w:rFonts w:hint="eastAsia"/>
          <w:u w:val="single"/>
        </w:rPr>
        <w:t>年度中央政府總決算</w:t>
      </w:r>
      <w:r>
        <w:rPr>
          <w:rFonts w:hint="eastAsia"/>
          <w:u w:val="single"/>
        </w:rPr>
        <w:t>各主管機關</w:t>
      </w:r>
      <w:r w:rsidRPr="00D97162">
        <w:rPr>
          <w:rFonts w:hint="eastAsia"/>
          <w:u w:val="single"/>
        </w:rPr>
        <w:t>歲入來源別</w:t>
      </w:r>
      <w:r>
        <w:rPr>
          <w:rFonts w:hint="eastAsia"/>
          <w:u w:val="single"/>
        </w:rPr>
        <w:t>科目</w:t>
      </w:r>
      <w:r w:rsidRPr="00D97162">
        <w:rPr>
          <w:rFonts w:hint="eastAsia"/>
          <w:u w:val="single"/>
        </w:rPr>
        <w:t>決算</w:t>
      </w:r>
      <w:proofErr w:type="gramStart"/>
      <w:r w:rsidRPr="00D97162">
        <w:rPr>
          <w:rFonts w:hint="eastAsia"/>
          <w:u w:val="single"/>
        </w:rPr>
        <w:t>審定數綜計</w:t>
      </w:r>
      <w:proofErr w:type="gramEnd"/>
      <w:r w:rsidRPr="00D97162">
        <w:rPr>
          <w:rFonts w:hint="eastAsia"/>
          <w:u w:val="single"/>
        </w:rPr>
        <w:t>表</w:t>
      </w:r>
    </w:p>
    <w:p w:rsidR="009911A6" w:rsidRPr="004E206A" w:rsidRDefault="009911A6" w:rsidP="009911A6">
      <w:pPr>
        <w:rPr>
          <w:vanish/>
        </w:rPr>
      </w:pPr>
    </w:p>
    <w:tbl>
      <w:tblPr>
        <w:tblW w:w="2126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2079"/>
        <w:gridCol w:w="2079"/>
        <w:gridCol w:w="2079"/>
        <w:gridCol w:w="2079"/>
        <w:gridCol w:w="2079"/>
        <w:gridCol w:w="2079"/>
        <w:gridCol w:w="2079"/>
        <w:gridCol w:w="2079"/>
        <w:gridCol w:w="2079"/>
      </w:tblGrid>
      <w:tr w:rsidR="006D54D0" w:rsidTr="006D54D0">
        <w:trPr>
          <w:cantSplit/>
          <w:trHeight w:hRule="exact" w:val="68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9911A6" w:rsidRPr="002D73FB" w:rsidRDefault="009911A6" w:rsidP="00E86099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經常</w:t>
            </w:r>
          </w:p>
          <w:p w:rsidR="009911A6" w:rsidRPr="002D73FB" w:rsidRDefault="009911A6" w:rsidP="00E86099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資本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9911A6" w:rsidRPr="002D73FB" w:rsidRDefault="009911A6" w:rsidP="00E86099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門</w:t>
            </w:r>
            <w:proofErr w:type="gramStart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併</w:t>
            </w:r>
            <w:proofErr w:type="gramEnd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計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6D54D0" w:rsidTr="006D54D0">
        <w:trPr>
          <w:cantSplit/>
          <w:trHeight w:hRule="exact" w:val="680"/>
        </w:trPr>
        <w:tc>
          <w:tcPr>
            <w:tcW w:w="2552" w:type="dxa"/>
            <w:gridSpan w:val="2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911A6" w:rsidRPr="00750CEC" w:rsidRDefault="009911A6" w:rsidP="00E86099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總統府主管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行政院主管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立法院主管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司法院主管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考試院主管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監察院主管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內政部主管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外交部主管</w:t>
            </w:r>
          </w:p>
        </w:tc>
        <w:tc>
          <w:tcPr>
            <w:tcW w:w="2079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國防部主管</w:t>
            </w:r>
          </w:p>
        </w:tc>
      </w:tr>
      <w:tr w:rsidR="006D54D0" w:rsidRPr="00345436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b/>
                <w:spacing w:val="-20"/>
                <w:w w:val="9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34543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合計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146,244,000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196,760,886,447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14,757,222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7,157,881,286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34,503,342</w:t>
            </w:r>
            <w:r w:rsidRPr="00345436">
              <w:rPr>
                <w:rFonts w:hAnsi="細明體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28,302,636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4,126,830,815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6,325,351,287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345436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345436">
              <w:rPr>
                <w:rFonts w:hAnsi="細明體"/>
                <w:b/>
                <w:noProof/>
                <w:sz w:val="22"/>
                <w:szCs w:val="22"/>
              </w:rPr>
              <w:t>26,722,811,304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所得稅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2.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遺產及贈與稅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3.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關稅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4.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貨物稅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5.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證券交易稅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6.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期貨交易稅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7.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菸酒稅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8.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特種貨物及勞務稅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9.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10.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1,874,092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118,643,295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1,243,122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497,847,794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110,740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22,769,868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837,736,515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807,532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1,258,415,168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11.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規費收入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1,033,461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597,860,564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6,113,408,576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17,679,585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154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1,827,646,456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5,774,366,958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944,672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12.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10,518,334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128,485,995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11,001,273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11,690,609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8,111,280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3,352,775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292,880,977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45,665,014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14,655,516,418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13.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營業盈餘及事業收入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195,834,377,970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14.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捐獻及贈與收入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D54D0" w:rsidTr="006D54D0">
        <w:trPr>
          <w:cantSplit/>
          <w:trHeight w:val="709"/>
        </w:trPr>
        <w:tc>
          <w:tcPr>
            <w:tcW w:w="56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15.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132,818,113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81,518,623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2,512,827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534,934,307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8,601,737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2,179,839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1,168,566,867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504,511,783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10,807,935,046</w:t>
            </w:r>
          </w:p>
        </w:tc>
      </w:tr>
    </w:tbl>
    <w:p w:rsidR="009911A6" w:rsidRPr="00472822" w:rsidRDefault="009911A6" w:rsidP="009911A6">
      <w:pPr>
        <w:pStyle w:val="a8"/>
        <w:spacing w:line="240" w:lineRule="auto"/>
        <w:rPr>
          <w:sz w:val="16"/>
          <w:szCs w:val="16"/>
        </w:rPr>
      </w:pPr>
    </w:p>
    <w:p w:rsidR="009911A6" w:rsidRPr="00C30C75" w:rsidRDefault="009911A6" w:rsidP="009911A6">
      <w:pPr>
        <w:pStyle w:val="a8"/>
        <w:spacing w:line="240" w:lineRule="auto"/>
        <w:jc w:val="center"/>
        <w:rPr>
          <w:u w:val="single"/>
        </w:rPr>
      </w:pPr>
      <w:r>
        <w:br w:type="page"/>
      </w:r>
      <w:r w:rsidRPr="00D97162">
        <w:rPr>
          <w:rFonts w:hint="eastAsia"/>
          <w:u w:val="single"/>
        </w:rPr>
        <w:lastRenderedPageBreak/>
        <w:t>中華民國</w:t>
      </w:r>
      <w:proofErr w:type="gramStart"/>
      <w:r>
        <w:rPr>
          <w:rFonts w:ascii="標楷體" w:hAnsi="標楷體" w:hint="eastAsia"/>
          <w:u w:val="single"/>
        </w:rPr>
        <w:t>112</w:t>
      </w:r>
      <w:proofErr w:type="gramEnd"/>
      <w:r w:rsidRPr="00D97162">
        <w:rPr>
          <w:rFonts w:hint="eastAsia"/>
          <w:u w:val="single"/>
        </w:rPr>
        <w:t>年度中央政府總決算</w:t>
      </w:r>
      <w:r>
        <w:rPr>
          <w:rFonts w:hint="eastAsia"/>
          <w:u w:val="single"/>
        </w:rPr>
        <w:t>各主管機關</w:t>
      </w:r>
      <w:r w:rsidRPr="00D97162">
        <w:rPr>
          <w:rFonts w:hint="eastAsia"/>
          <w:u w:val="single"/>
        </w:rPr>
        <w:t>歲入來源別</w:t>
      </w:r>
      <w:r>
        <w:rPr>
          <w:rFonts w:hint="eastAsia"/>
          <w:u w:val="single"/>
        </w:rPr>
        <w:t>科目</w:t>
      </w:r>
      <w:r w:rsidRPr="00D97162">
        <w:rPr>
          <w:rFonts w:hint="eastAsia"/>
          <w:u w:val="single"/>
        </w:rPr>
        <w:t>決算</w:t>
      </w:r>
      <w:proofErr w:type="gramStart"/>
      <w:r w:rsidRPr="00D97162">
        <w:rPr>
          <w:rFonts w:hint="eastAsia"/>
          <w:u w:val="single"/>
        </w:rPr>
        <w:t>審定數綜計</w:t>
      </w:r>
      <w:proofErr w:type="gramEnd"/>
      <w:r w:rsidRPr="00D97162">
        <w:rPr>
          <w:rFonts w:hint="eastAsia"/>
          <w:u w:val="single"/>
        </w:rPr>
        <w:t>表</w:t>
      </w:r>
      <w:r>
        <w:rPr>
          <w:rFonts w:ascii="標楷體" w:hAnsi="標楷體"/>
          <w:b w:val="0"/>
          <w:sz w:val="24"/>
          <w:szCs w:val="24"/>
        </w:rPr>
        <w:t>(續)</w:t>
      </w:r>
    </w:p>
    <w:p w:rsidR="009911A6" w:rsidRPr="004E206A" w:rsidRDefault="009911A6" w:rsidP="009911A6">
      <w:pPr>
        <w:rPr>
          <w:vanish/>
        </w:rPr>
      </w:pPr>
    </w:p>
    <w:tbl>
      <w:tblPr>
        <w:tblW w:w="2126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5"/>
        <w:gridCol w:w="14"/>
        <w:gridCol w:w="2043"/>
        <w:gridCol w:w="2079"/>
        <w:gridCol w:w="2079"/>
        <w:gridCol w:w="2079"/>
        <w:gridCol w:w="2079"/>
        <w:gridCol w:w="2079"/>
        <w:gridCol w:w="2079"/>
        <w:gridCol w:w="2079"/>
        <w:gridCol w:w="2079"/>
        <w:gridCol w:w="2079"/>
      </w:tblGrid>
      <w:tr w:rsidR="009911A6" w:rsidTr="006D54D0">
        <w:trPr>
          <w:cantSplit/>
          <w:trHeight w:hRule="exact" w:val="680"/>
        </w:trPr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9911A6" w:rsidRPr="002D73FB" w:rsidRDefault="009911A6" w:rsidP="00E86099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經常</w:t>
            </w:r>
          </w:p>
          <w:p w:rsidR="009911A6" w:rsidRPr="002D73FB" w:rsidRDefault="009911A6" w:rsidP="00E86099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資本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9911A6" w:rsidRPr="002D73FB" w:rsidRDefault="009911A6" w:rsidP="00E86099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門</w:t>
            </w:r>
            <w:proofErr w:type="gramStart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併</w:t>
            </w:r>
            <w:proofErr w:type="gramEnd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計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9911A6" w:rsidTr="006D54D0">
        <w:trPr>
          <w:cantSplit/>
          <w:trHeight w:hRule="exact" w:val="680"/>
        </w:trPr>
        <w:tc>
          <w:tcPr>
            <w:tcW w:w="2552" w:type="dxa"/>
            <w:gridSpan w:val="3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9911A6" w:rsidRPr="00750CEC" w:rsidRDefault="009911A6" w:rsidP="00E86099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財政部主管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教育部主管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法務部主管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經濟部主管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交通部主管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勞動部主管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僑務委員會主管</w:t>
            </w:r>
          </w:p>
        </w:tc>
        <w:tc>
          <w:tcPr>
            <w:tcW w:w="207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0CC" w:rsidRDefault="009911A6" w:rsidP="004F50C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原子能委員會主管</w:t>
            </w:r>
          </w:p>
          <w:p w:rsidR="009911A6" w:rsidRPr="00750CEC" w:rsidRDefault="00330773" w:rsidP="004F50C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30773">
              <w:rPr>
                <w:rFonts w:ascii="標楷體" w:eastAsia="標楷體" w:hAnsi="標楷體" w:hint="eastAsia"/>
                <w:spacing w:val="-10"/>
                <w:sz w:val="20"/>
              </w:rPr>
              <w:t>(核能安全委員會及所屬)</w:t>
            </w:r>
          </w:p>
        </w:tc>
        <w:tc>
          <w:tcPr>
            <w:tcW w:w="2079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750CEC" w:rsidRDefault="009911A6" w:rsidP="00E8609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農業委員會（農業部）主管</w:t>
            </w:r>
          </w:p>
        </w:tc>
      </w:tr>
      <w:tr w:rsidR="009911A6" w:rsidRPr="00717789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b/>
                <w:spacing w:val="-20"/>
                <w:w w:val="90"/>
                <w:sz w:val="22"/>
                <w:szCs w:val="22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717789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合計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2,537,429,733,699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2,286,702,348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13,676,319,402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17,231,834,819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81,354,009,740</w:t>
            </w:r>
            <w:r w:rsidRPr="00717789">
              <w:rPr>
                <w:rFonts w:hAnsi="細明體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1,255,233,300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9,069,402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434,628,566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717789" w:rsidRDefault="009911A6" w:rsidP="00E86099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717789">
              <w:rPr>
                <w:rFonts w:hAnsi="細明體"/>
                <w:b/>
                <w:noProof/>
                <w:sz w:val="22"/>
                <w:szCs w:val="22"/>
              </w:rPr>
              <w:t>2,146,724,038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所得稅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1,595,534,952,416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2.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遺產及贈與稅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21,297,208,833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3.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關稅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152,507,357,365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4.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貨物稅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147,829,433,496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5.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證券交易稅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197,335,905,459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6.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期貨交易稅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8,067,957,409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7.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菸酒稅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33,685,662,580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8.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特種貨物及勞務稅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5,513,276,054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9.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營業稅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326,506,174,649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10.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4,612,578,519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103,698,228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13,174,079,552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1,025,116,197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6,090,541,002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689,632,064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139,398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3,557,053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362,683,155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11.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規費收入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778,837,002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98,034,208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5,480,665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6,753,044,746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36,379,586,588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538,127,832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34,358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422,124,169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570,137,455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12.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24,213,670,468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62,349,006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36,760,675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1,892,913,340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159,325,932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14,640,569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6,780,183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5,092,291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332,830,053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13.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營業盈餘及事業收入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14,719,005,142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6,948,374,031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38,414,040,863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596,195,940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14.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捐獻及贈與收入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2,380,118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7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911A6" w:rsidTr="006D54D0">
        <w:trPr>
          <w:cantSplit/>
          <w:trHeight w:val="709"/>
        </w:trPr>
        <w:tc>
          <w:tcPr>
            <w:tcW w:w="509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15.</w:t>
            </w:r>
          </w:p>
        </w:tc>
        <w:tc>
          <w:tcPr>
            <w:tcW w:w="20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4,825,334,189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2,022,620,906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459,998,510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612,386,505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310,515,355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12,832,835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2,115,463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3,855,053</w:t>
            </w:r>
          </w:p>
        </w:tc>
        <w:tc>
          <w:tcPr>
            <w:tcW w:w="207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911A6" w:rsidRPr="00F653A4" w:rsidRDefault="009911A6" w:rsidP="00E86099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284,877,435</w:t>
            </w:r>
          </w:p>
        </w:tc>
      </w:tr>
    </w:tbl>
    <w:p w:rsidR="009911A6" w:rsidRPr="00472822" w:rsidRDefault="009911A6" w:rsidP="009911A6">
      <w:pPr>
        <w:pStyle w:val="a8"/>
        <w:spacing w:line="240" w:lineRule="auto"/>
        <w:rPr>
          <w:sz w:val="16"/>
          <w:szCs w:val="16"/>
        </w:rPr>
      </w:pPr>
    </w:p>
    <w:p w:rsidR="009911A6" w:rsidRPr="00C30C75" w:rsidRDefault="009911A6" w:rsidP="009911A6">
      <w:pPr>
        <w:pStyle w:val="a8"/>
        <w:spacing w:line="240" w:lineRule="auto"/>
        <w:jc w:val="center"/>
        <w:rPr>
          <w:u w:val="single"/>
        </w:rPr>
      </w:pPr>
      <w:r>
        <w:br w:type="page"/>
      </w:r>
      <w:r w:rsidRPr="00D97162">
        <w:rPr>
          <w:rFonts w:hint="eastAsia"/>
          <w:u w:val="single"/>
        </w:rPr>
        <w:lastRenderedPageBreak/>
        <w:t>中華民國</w:t>
      </w:r>
      <w:proofErr w:type="gramStart"/>
      <w:r>
        <w:rPr>
          <w:rFonts w:ascii="標楷體" w:hAnsi="標楷體" w:hint="eastAsia"/>
          <w:u w:val="single"/>
        </w:rPr>
        <w:t>112</w:t>
      </w:r>
      <w:proofErr w:type="gramEnd"/>
      <w:r w:rsidRPr="00D97162">
        <w:rPr>
          <w:rFonts w:hint="eastAsia"/>
          <w:u w:val="single"/>
        </w:rPr>
        <w:t>年度中央政府總決算</w:t>
      </w:r>
      <w:r>
        <w:rPr>
          <w:rFonts w:hint="eastAsia"/>
          <w:u w:val="single"/>
        </w:rPr>
        <w:t>各主管機關</w:t>
      </w:r>
      <w:r w:rsidRPr="00D97162">
        <w:rPr>
          <w:rFonts w:hint="eastAsia"/>
          <w:u w:val="single"/>
        </w:rPr>
        <w:t>歲入來源別</w:t>
      </w:r>
      <w:r>
        <w:rPr>
          <w:rFonts w:hint="eastAsia"/>
          <w:u w:val="single"/>
        </w:rPr>
        <w:t>科目</w:t>
      </w:r>
      <w:r w:rsidRPr="00D97162">
        <w:rPr>
          <w:rFonts w:hint="eastAsia"/>
          <w:u w:val="single"/>
        </w:rPr>
        <w:t>決算</w:t>
      </w:r>
      <w:proofErr w:type="gramStart"/>
      <w:r w:rsidRPr="00D97162">
        <w:rPr>
          <w:rFonts w:hint="eastAsia"/>
          <w:u w:val="single"/>
        </w:rPr>
        <w:t>審定數綜計</w:t>
      </w:r>
      <w:proofErr w:type="gramEnd"/>
      <w:r w:rsidRPr="00D97162">
        <w:rPr>
          <w:rFonts w:hint="eastAsia"/>
          <w:u w:val="single"/>
        </w:rPr>
        <w:t>表</w:t>
      </w:r>
      <w:r>
        <w:rPr>
          <w:rFonts w:ascii="標楷體" w:hAnsi="標楷體"/>
          <w:b w:val="0"/>
          <w:sz w:val="24"/>
          <w:szCs w:val="24"/>
        </w:rPr>
        <w:t>(續)</w:t>
      </w:r>
    </w:p>
    <w:p w:rsidR="009911A6" w:rsidRPr="004E206A" w:rsidRDefault="009911A6" w:rsidP="009911A6">
      <w:pPr>
        <w:rPr>
          <w:vanish/>
        </w:rPr>
      </w:pPr>
    </w:p>
    <w:tbl>
      <w:tblPr>
        <w:tblW w:w="2126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9"/>
        <w:gridCol w:w="1991"/>
        <w:gridCol w:w="1701"/>
        <w:gridCol w:w="2069"/>
        <w:gridCol w:w="1885"/>
        <w:gridCol w:w="1886"/>
        <w:gridCol w:w="1885"/>
        <w:gridCol w:w="1885"/>
        <w:gridCol w:w="1886"/>
        <w:gridCol w:w="1885"/>
        <w:gridCol w:w="1885"/>
        <w:gridCol w:w="1886"/>
      </w:tblGrid>
      <w:tr w:rsidR="00752BF2" w:rsidTr="000422B1">
        <w:trPr>
          <w:cantSplit/>
          <w:trHeight w:hRule="exact" w:val="680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752BF2" w:rsidRPr="002D73FB" w:rsidRDefault="00752BF2" w:rsidP="00752BF2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經常</w:t>
            </w:r>
          </w:p>
          <w:p w:rsidR="00752BF2" w:rsidRPr="002D73FB" w:rsidRDefault="00752BF2" w:rsidP="00752BF2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資本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752BF2" w:rsidRPr="002D73FB" w:rsidRDefault="00752BF2" w:rsidP="00752BF2">
            <w:pPr>
              <w:rPr>
                <w:rFonts w:ascii="標楷體" w:eastAsia="標楷體" w:hAnsi="標楷體"/>
                <w:color w:val="000000"/>
                <w:spacing w:val="-10"/>
                <w:sz w:val="20"/>
              </w:rPr>
            </w:pPr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門</w:t>
            </w:r>
            <w:proofErr w:type="gramStart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併</w:t>
            </w:r>
            <w:proofErr w:type="gramEnd"/>
            <w:r w:rsidRPr="002D73FB">
              <w:rPr>
                <w:rFonts w:ascii="標楷體" w:eastAsia="標楷體" w:hAnsi="標楷體" w:hint="eastAsia"/>
                <w:color w:val="000000"/>
                <w:spacing w:val="-10"/>
                <w:sz w:val="20"/>
              </w:rPr>
              <w:t>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752BF2" w:rsidTr="000422B1">
        <w:trPr>
          <w:cantSplit/>
          <w:trHeight w:hRule="exact" w:val="680"/>
        </w:trPr>
        <w:tc>
          <w:tcPr>
            <w:tcW w:w="2410" w:type="dxa"/>
            <w:gridSpan w:val="2"/>
            <w:tcBorders>
              <w:top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752BF2" w:rsidRPr="00750CEC" w:rsidRDefault="00752BF2" w:rsidP="00752BF2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來  源</w:t>
            </w:r>
            <w:r w:rsidRPr="00750CEC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750CEC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衛生福利部主管</w:t>
            </w:r>
          </w:p>
        </w:tc>
        <w:tc>
          <w:tcPr>
            <w:tcW w:w="20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環境保護署（環境部）主管</w:t>
            </w: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文化部主管</w:t>
            </w:r>
          </w:p>
        </w:tc>
        <w:tc>
          <w:tcPr>
            <w:tcW w:w="18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數位發展部主管</w:t>
            </w:r>
          </w:p>
        </w:tc>
        <w:tc>
          <w:tcPr>
            <w:tcW w:w="18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CE0" w:rsidRDefault="00752BF2" w:rsidP="00140CE0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國家科學及技術</w:t>
            </w:r>
          </w:p>
          <w:p w:rsidR="00752BF2" w:rsidRPr="00750CEC" w:rsidRDefault="00752BF2" w:rsidP="00140CE0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委員會主管</w:t>
            </w:r>
          </w:p>
        </w:tc>
        <w:tc>
          <w:tcPr>
            <w:tcW w:w="18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CE0" w:rsidRDefault="00752BF2" w:rsidP="00140CE0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金融監督管理</w:t>
            </w:r>
          </w:p>
          <w:p w:rsidR="00752BF2" w:rsidRPr="00750CEC" w:rsidRDefault="00752BF2" w:rsidP="00140CE0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委員會主管</w:t>
            </w:r>
          </w:p>
        </w:tc>
        <w:tc>
          <w:tcPr>
            <w:tcW w:w="18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海洋委員會主管</w:t>
            </w:r>
          </w:p>
        </w:tc>
        <w:tc>
          <w:tcPr>
            <w:tcW w:w="188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0CE0" w:rsidRDefault="00752BF2" w:rsidP="00140CE0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國軍退除役官兵</w:t>
            </w:r>
          </w:p>
          <w:p w:rsidR="00752BF2" w:rsidRPr="00750CEC" w:rsidRDefault="00752BF2" w:rsidP="00140CE0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輔導委員會主管</w:t>
            </w:r>
          </w:p>
        </w:tc>
        <w:tc>
          <w:tcPr>
            <w:tcW w:w="1885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750CEC" w:rsidRDefault="00752BF2" w:rsidP="00752BF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直轄市及縣市政府</w:t>
            </w:r>
          </w:p>
        </w:tc>
        <w:tc>
          <w:tcPr>
            <w:tcW w:w="1886" w:type="dxa"/>
            <w:tcBorders>
              <w:top w:val="single" w:sz="4" w:space="0" w:color="auto"/>
              <w:right w:val="nil"/>
            </w:tcBorders>
            <w:vAlign w:val="center"/>
          </w:tcPr>
          <w:p w:rsidR="00752BF2" w:rsidRDefault="00752BF2" w:rsidP="00752BF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合計</w:t>
            </w:r>
          </w:p>
        </w:tc>
      </w:tr>
      <w:tr w:rsidR="00752BF2" w:rsidRPr="00DD694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b/>
                <w:spacing w:val="-20"/>
                <w:w w:val="90"/>
                <w:sz w:val="22"/>
                <w:szCs w:val="22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DD6942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合計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4,804,756,807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158,322,243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410,305,786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2,733,816,200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287,066,865</w:t>
            </w:r>
            <w:r w:rsidRPr="00DD6942">
              <w:rPr>
                <w:rFonts w:hAnsi="細明體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808,759,706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247,922,691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792,677,031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DD6942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DD6942">
              <w:rPr>
                <w:rFonts w:hAnsi="細明體"/>
                <w:b/>
                <w:noProof/>
                <w:sz w:val="22"/>
                <w:szCs w:val="22"/>
              </w:rPr>
              <w:t>13,972,873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B2437A" w:rsidRDefault="00752BF2" w:rsidP="00752BF2">
            <w:pPr>
              <w:pStyle w:val="30"/>
              <w:rPr>
                <w:rFonts w:hAnsi="細明體"/>
                <w:b/>
                <w:sz w:val="22"/>
                <w:szCs w:val="22"/>
              </w:rPr>
            </w:pPr>
            <w:r w:rsidRPr="00B2437A">
              <w:rPr>
                <w:rFonts w:hAnsi="細明體"/>
                <w:b/>
                <w:noProof/>
                <w:sz w:val="22"/>
                <w:szCs w:val="22"/>
              </w:rPr>
              <w:t>2,907,399,423,855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所得稅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1,595,534,952,416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2.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遺產及贈與稅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21,297,208,833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3.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關稅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152,507,357,365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4.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貨物稅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147,829,433,496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5.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證券交易稅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197,335,905,459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6.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期貨交易稅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bookmarkStart w:id="0" w:name="_GoBack"/>
            <w:bookmarkEnd w:id="0"/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8,067,957,409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7.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菸酒稅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33,685,662,580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8.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特種貨物及勞務稅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5,513,276,054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9.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營業稅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326,506,174,649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10.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罰款及賠償收入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124,499,647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33,870,460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63,415,759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762,110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44,313,595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9,247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78,770,425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1,574,774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29,148,689,311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11.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規費收入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2,512,119,282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107,602,648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68,429,069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2,726,750,905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20,620,118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1,572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112,951,363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288,134,199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65,714,956,605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12.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財產收入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21,171,026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3,621,022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138,040,630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6,180,396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197,105,566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2,343,248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47,538,717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12,458,209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42,320,044,006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13.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營業盈餘及事業收入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200,000,000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805,543,000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257,517,536,946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14.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捐獻及贈與收入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86" w:type="dxa"/>
            <w:tcBorders>
              <w:top w:val="nil"/>
              <w:bottom w:val="nil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2,380,118</w:t>
            </w:r>
          </w:p>
        </w:tc>
      </w:tr>
      <w:tr w:rsidR="00752BF2" w:rsidTr="000422B1">
        <w:trPr>
          <w:cantSplit/>
          <w:trHeight w:val="709"/>
        </w:trPr>
        <w:tc>
          <w:tcPr>
            <w:tcW w:w="41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af1"/>
              <w:spacing w:beforeLines="60" w:before="216" w:afterLines="60" w:after="216" w:line="240" w:lineRule="auto"/>
              <w:ind w:right="57"/>
              <w:jc w:val="center"/>
              <w:rPr>
                <w:rFonts w:hAnsi="標楷體" w:cs="標楷體"/>
                <w:spacing w:val="-20"/>
                <w:w w:val="90"/>
                <w:sz w:val="22"/>
                <w:szCs w:val="22"/>
              </w:rPr>
            </w:pPr>
            <w:r w:rsidRPr="00B513F8">
              <w:rPr>
                <w:rFonts w:hAnsi="標楷體" w:cs="標楷體"/>
                <w:noProof/>
                <w:spacing w:val="-20"/>
                <w:w w:val="90"/>
                <w:sz w:val="22"/>
                <w:szCs w:val="22"/>
              </w:rPr>
              <w:t>15.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spacing w:beforeLines="60" w:before="216" w:afterLines="60" w:after="216"/>
              <w:ind w:left="57" w:right="57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B513F8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其他收入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1,946,966,852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13,228,113</w:t>
            </w:r>
          </w:p>
        </w:tc>
        <w:tc>
          <w:tcPr>
            <w:tcW w:w="1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140,420,328</w:t>
            </w: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122,789</w:t>
            </w:r>
          </w:p>
        </w:tc>
        <w:tc>
          <w:tcPr>
            <w:tcW w:w="1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25,027,586</w:t>
            </w:r>
            <w:r w:rsidRPr="00F653A4">
              <w:rPr>
                <w:rFonts w:hAnsi="細明體"/>
                <w:sz w:val="22"/>
                <w:szCs w:val="22"/>
              </w:rPr>
              <w:t xml:space="preserve"> </w:t>
            </w:r>
          </w:p>
        </w:tc>
        <w:tc>
          <w:tcPr>
            <w:tcW w:w="1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862,639</w:t>
            </w:r>
          </w:p>
        </w:tc>
        <w:tc>
          <w:tcPr>
            <w:tcW w:w="188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8,662,186</w:t>
            </w:r>
          </w:p>
        </w:tc>
        <w:tc>
          <w:tcPr>
            <w:tcW w:w="188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490,509,849</w:t>
            </w:r>
          </w:p>
        </w:tc>
        <w:tc>
          <w:tcPr>
            <w:tcW w:w="188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13,972,873</w:t>
            </w:r>
          </w:p>
        </w:tc>
        <w:tc>
          <w:tcPr>
            <w:tcW w:w="188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52BF2" w:rsidRPr="00F653A4" w:rsidRDefault="00752BF2" w:rsidP="00752BF2">
            <w:pPr>
              <w:pStyle w:val="30"/>
              <w:rPr>
                <w:rFonts w:hAnsi="細明體"/>
                <w:sz w:val="22"/>
                <w:szCs w:val="22"/>
              </w:rPr>
            </w:pPr>
            <w:r w:rsidRPr="00B513F8">
              <w:rPr>
                <w:rFonts w:hAnsi="細明體"/>
                <w:noProof/>
                <w:sz w:val="22"/>
                <w:szCs w:val="22"/>
              </w:rPr>
              <w:t>24,417,888,608</w:t>
            </w:r>
          </w:p>
        </w:tc>
      </w:tr>
    </w:tbl>
    <w:p w:rsidR="009911A6" w:rsidRPr="00472822" w:rsidRDefault="009911A6" w:rsidP="00752BF2">
      <w:pPr>
        <w:pStyle w:val="a8"/>
        <w:spacing w:line="240" w:lineRule="auto"/>
        <w:rPr>
          <w:sz w:val="16"/>
          <w:szCs w:val="16"/>
        </w:rPr>
      </w:pPr>
    </w:p>
    <w:sectPr w:rsidR="009911A6" w:rsidRPr="00472822" w:rsidSect="006D54D0">
      <w:footerReference w:type="even" r:id="rId7"/>
      <w:footerReference w:type="default" r:id="rId8"/>
      <w:pgSz w:w="23811" w:h="16838" w:orient="landscape" w:code="8"/>
      <w:pgMar w:top="567" w:right="1134" w:bottom="567" w:left="1134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1A6" w:rsidRDefault="009911A6">
      <w:r>
        <w:separator/>
      </w:r>
    </w:p>
  </w:endnote>
  <w:endnote w:type="continuationSeparator" w:id="0">
    <w:p w:rsidR="009911A6" w:rsidRDefault="0099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35B" w:rsidRDefault="00FF035B" w:rsidP="000973CB">
    <w:pPr>
      <w:pStyle w:val="a4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35B" w:rsidRDefault="00404F01" w:rsidP="000973CB">
    <w:pPr>
      <w:pStyle w:val="a4"/>
      <w:ind w:right="360" w:firstLine="360"/>
      <w:jc w:val="center"/>
    </w:pPr>
    <w:r>
      <w:rPr>
        <w:rStyle w:val="a6"/>
        <w:rFonts w:ascii="標楷體" w:eastAsia="標楷體" w:hAnsi="標楷體" w:hint="eastAsia"/>
      </w:rPr>
      <w:t>6-</w:t>
    </w:r>
    <w:r w:rsidR="00FF035B" w:rsidRPr="003C08EA">
      <w:rPr>
        <w:rStyle w:val="a6"/>
        <w:rFonts w:ascii="標楷體" w:eastAsia="標楷體" w:hAnsi="標楷體"/>
      </w:rPr>
      <w:fldChar w:fldCharType="begin"/>
    </w:r>
    <w:r w:rsidR="00FF035B" w:rsidRPr="003C08EA">
      <w:rPr>
        <w:rStyle w:val="a6"/>
        <w:rFonts w:ascii="標楷體" w:eastAsia="標楷體" w:hAnsi="標楷體"/>
      </w:rPr>
      <w:instrText xml:space="preserve"> PAGE </w:instrText>
    </w:r>
    <w:r w:rsidR="00FF035B" w:rsidRPr="003C08EA">
      <w:rPr>
        <w:rStyle w:val="a6"/>
        <w:rFonts w:ascii="標楷體" w:eastAsia="標楷體" w:hAnsi="標楷體"/>
      </w:rPr>
      <w:fldChar w:fldCharType="separate"/>
    </w:r>
    <w:r w:rsidR="000422B1">
      <w:rPr>
        <w:rStyle w:val="a6"/>
        <w:rFonts w:ascii="標楷體" w:eastAsia="標楷體" w:hAnsi="標楷體"/>
        <w:noProof/>
      </w:rPr>
      <w:t>2</w:t>
    </w:r>
    <w:r w:rsidR="00FF035B" w:rsidRPr="003C08EA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1A6" w:rsidRDefault="009911A6">
      <w:r>
        <w:separator/>
      </w:r>
    </w:p>
  </w:footnote>
  <w:footnote w:type="continuationSeparator" w:id="0">
    <w:p w:rsidR="009911A6" w:rsidRDefault="009911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myyang\各主管機關歲入來源別科目決算審定數綜計表A3.doc"/>
    <w:odso/>
  </w:mailMerge>
  <w:defaultTabStop w:val="36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1A6"/>
    <w:rsid w:val="00011ED9"/>
    <w:rsid w:val="00012AA1"/>
    <w:rsid w:val="00030A62"/>
    <w:rsid w:val="00037D32"/>
    <w:rsid w:val="00040276"/>
    <w:rsid w:val="0004052A"/>
    <w:rsid w:val="00041A25"/>
    <w:rsid w:val="00042290"/>
    <w:rsid w:val="000422B1"/>
    <w:rsid w:val="00050592"/>
    <w:rsid w:val="00057A5D"/>
    <w:rsid w:val="00061A38"/>
    <w:rsid w:val="000645D0"/>
    <w:rsid w:val="00065A6D"/>
    <w:rsid w:val="000673E7"/>
    <w:rsid w:val="00067532"/>
    <w:rsid w:val="00070FFF"/>
    <w:rsid w:val="00091DBF"/>
    <w:rsid w:val="00091E4F"/>
    <w:rsid w:val="00096AB8"/>
    <w:rsid w:val="0009739A"/>
    <w:rsid w:val="000973CB"/>
    <w:rsid w:val="00097770"/>
    <w:rsid w:val="00097885"/>
    <w:rsid w:val="000A0F5C"/>
    <w:rsid w:val="000A1D94"/>
    <w:rsid w:val="000A4417"/>
    <w:rsid w:val="000B0ABA"/>
    <w:rsid w:val="000B0E44"/>
    <w:rsid w:val="000B451E"/>
    <w:rsid w:val="000C1AE5"/>
    <w:rsid w:val="000C3FE4"/>
    <w:rsid w:val="000C76BB"/>
    <w:rsid w:val="000E033F"/>
    <w:rsid w:val="000E1389"/>
    <w:rsid w:val="000E1AF8"/>
    <w:rsid w:val="000E7A4F"/>
    <w:rsid w:val="000F799A"/>
    <w:rsid w:val="001019E2"/>
    <w:rsid w:val="00105A02"/>
    <w:rsid w:val="0011008E"/>
    <w:rsid w:val="00112E65"/>
    <w:rsid w:val="00113C64"/>
    <w:rsid w:val="0012478E"/>
    <w:rsid w:val="00125065"/>
    <w:rsid w:val="00133287"/>
    <w:rsid w:val="00135B2A"/>
    <w:rsid w:val="00140CE0"/>
    <w:rsid w:val="001426C8"/>
    <w:rsid w:val="00143E27"/>
    <w:rsid w:val="001448B9"/>
    <w:rsid w:val="00150BF5"/>
    <w:rsid w:val="00162CDE"/>
    <w:rsid w:val="00163616"/>
    <w:rsid w:val="00164C69"/>
    <w:rsid w:val="00166324"/>
    <w:rsid w:val="00170E15"/>
    <w:rsid w:val="001722F4"/>
    <w:rsid w:val="00177AF9"/>
    <w:rsid w:val="001878B4"/>
    <w:rsid w:val="0019177A"/>
    <w:rsid w:val="00195CE6"/>
    <w:rsid w:val="001A12FB"/>
    <w:rsid w:val="001A33A8"/>
    <w:rsid w:val="001A33AF"/>
    <w:rsid w:val="001A3CDE"/>
    <w:rsid w:val="001B1A9D"/>
    <w:rsid w:val="001B393E"/>
    <w:rsid w:val="001B684E"/>
    <w:rsid w:val="001B6A55"/>
    <w:rsid w:val="001D1DFD"/>
    <w:rsid w:val="001D2402"/>
    <w:rsid w:val="001F1605"/>
    <w:rsid w:val="001F2258"/>
    <w:rsid w:val="001F402A"/>
    <w:rsid w:val="001F58CF"/>
    <w:rsid w:val="00200BFA"/>
    <w:rsid w:val="00202CB2"/>
    <w:rsid w:val="002049B6"/>
    <w:rsid w:val="00206FE6"/>
    <w:rsid w:val="0020713F"/>
    <w:rsid w:val="002075D6"/>
    <w:rsid w:val="00214AA0"/>
    <w:rsid w:val="00226B30"/>
    <w:rsid w:val="0023152E"/>
    <w:rsid w:val="002317B3"/>
    <w:rsid w:val="00233AB1"/>
    <w:rsid w:val="00237091"/>
    <w:rsid w:val="002400AB"/>
    <w:rsid w:val="00244302"/>
    <w:rsid w:val="00245CBC"/>
    <w:rsid w:val="00253573"/>
    <w:rsid w:val="00253686"/>
    <w:rsid w:val="00262F3A"/>
    <w:rsid w:val="00270B02"/>
    <w:rsid w:val="002750F0"/>
    <w:rsid w:val="00277F86"/>
    <w:rsid w:val="00280D0C"/>
    <w:rsid w:val="0028217B"/>
    <w:rsid w:val="00284A1E"/>
    <w:rsid w:val="0029080D"/>
    <w:rsid w:val="002A4C35"/>
    <w:rsid w:val="002A7B20"/>
    <w:rsid w:val="002B070D"/>
    <w:rsid w:val="002B24E4"/>
    <w:rsid w:val="002B267B"/>
    <w:rsid w:val="002B35CC"/>
    <w:rsid w:val="002B4256"/>
    <w:rsid w:val="002B56E2"/>
    <w:rsid w:val="002B7E12"/>
    <w:rsid w:val="002C2F62"/>
    <w:rsid w:val="002C54EC"/>
    <w:rsid w:val="002D523E"/>
    <w:rsid w:val="002D73FB"/>
    <w:rsid w:val="002F3253"/>
    <w:rsid w:val="002F444C"/>
    <w:rsid w:val="0030397B"/>
    <w:rsid w:val="00304B53"/>
    <w:rsid w:val="00305A1D"/>
    <w:rsid w:val="00311901"/>
    <w:rsid w:val="00314FDB"/>
    <w:rsid w:val="00326C4F"/>
    <w:rsid w:val="003277D9"/>
    <w:rsid w:val="00330773"/>
    <w:rsid w:val="00340FF2"/>
    <w:rsid w:val="00341698"/>
    <w:rsid w:val="00345A2A"/>
    <w:rsid w:val="00353111"/>
    <w:rsid w:val="00354BC4"/>
    <w:rsid w:val="003552FB"/>
    <w:rsid w:val="00355FA5"/>
    <w:rsid w:val="00356D3E"/>
    <w:rsid w:val="00363FE8"/>
    <w:rsid w:val="0036723D"/>
    <w:rsid w:val="00371378"/>
    <w:rsid w:val="00375032"/>
    <w:rsid w:val="00383AC0"/>
    <w:rsid w:val="00386BA2"/>
    <w:rsid w:val="0039095A"/>
    <w:rsid w:val="00391309"/>
    <w:rsid w:val="00395EDF"/>
    <w:rsid w:val="003A0434"/>
    <w:rsid w:val="003A495B"/>
    <w:rsid w:val="003B402F"/>
    <w:rsid w:val="003B652E"/>
    <w:rsid w:val="003C1E6B"/>
    <w:rsid w:val="003C235A"/>
    <w:rsid w:val="003C6F68"/>
    <w:rsid w:val="003D5790"/>
    <w:rsid w:val="003D6C3F"/>
    <w:rsid w:val="003E0A76"/>
    <w:rsid w:val="003E3991"/>
    <w:rsid w:val="003E4351"/>
    <w:rsid w:val="003F2D6B"/>
    <w:rsid w:val="00404F01"/>
    <w:rsid w:val="00405BBE"/>
    <w:rsid w:val="00412358"/>
    <w:rsid w:val="0041314D"/>
    <w:rsid w:val="00415E06"/>
    <w:rsid w:val="00421485"/>
    <w:rsid w:val="00427419"/>
    <w:rsid w:val="00441655"/>
    <w:rsid w:val="00450146"/>
    <w:rsid w:val="004533A0"/>
    <w:rsid w:val="00460436"/>
    <w:rsid w:val="00462A1C"/>
    <w:rsid w:val="00466D60"/>
    <w:rsid w:val="00472822"/>
    <w:rsid w:val="00474094"/>
    <w:rsid w:val="0047618F"/>
    <w:rsid w:val="00477129"/>
    <w:rsid w:val="004807BC"/>
    <w:rsid w:val="00481D92"/>
    <w:rsid w:val="004848F6"/>
    <w:rsid w:val="00486559"/>
    <w:rsid w:val="004A505A"/>
    <w:rsid w:val="004B1B55"/>
    <w:rsid w:val="004B32F5"/>
    <w:rsid w:val="004D260E"/>
    <w:rsid w:val="004D70BA"/>
    <w:rsid w:val="004D7426"/>
    <w:rsid w:val="004E08A6"/>
    <w:rsid w:val="004E0BF6"/>
    <w:rsid w:val="004E206A"/>
    <w:rsid w:val="004E2604"/>
    <w:rsid w:val="004E5CEA"/>
    <w:rsid w:val="004E7AD4"/>
    <w:rsid w:val="004F00B9"/>
    <w:rsid w:val="004F14D4"/>
    <w:rsid w:val="004F1AEC"/>
    <w:rsid w:val="004F50CC"/>
    <w:rsid w:val="005015C6"/>
    <w:rsid w:val="005059BE"/>
    <w:rsid w:val="0051061E"/>
    <w:rsid w:val="00513A40"/>
    <w:rsid w:val="00513DA0"/>
    <w:rsid w:val="00524652"/>
    <w:rsid w:val="00525015"/>
    <w:rsid w:val="0052522E"/>
    <w:rsid w:val="005325F4"/>
    <w:rsid w:val="00532608"/>
    <w:rsid w:val="00533AE8"/>
    <w:rsid w:val="00550733"/>
    <w:rsid w:val="005563F9"/>
    <w:rsid w:val="00560239"/>
    <w:rsid w:val="00560AC2"/>
    <w:rsid w:val="00565ED3"/>
    <w:rsid w:val="00570442"/>
    <w:rsid w:val="00571183"/>
    <w:rsid w:val="00571C09"/>
    <w:rsid w:val="00573760"/>
    <w:rsid w:val="00574A2E"/>
    <w:rsid w:val="00576D11"/>
    <w:rsid w:val="0058080A"/>
    <w:rsid w:val="0058139F"/>
    <w:rsid w:val="005864C9"/>
    <w:rsid w:val="0058692E"/>
    <w:rsid w:val="00587DBF"/>
    <w:rsid w:val="005909B1"/>
    <w:rsid w:val="005914A1"/>
    <w:rsid w:val="005A067B"/>
    <w:rsid w:val="005B4B67"/>
    <w:rsid w:val="005B51C0"/>
    <w:rsid w:val="005C0402"/>
    <w:rsid w:val="005C725F"/>
    <w:rsid w:val="005D0632"/>
    <w:rsid w:val="005D209A"/>
    <w:rsid w:val="005D6F2D"/>
    <w:rsid w:val="005D6FB5"/>
    <w:rsid w:val="005E63EE"/>
    <w:rsid w:val="005F4A50"/>
    <w:rsid w:val="005F7327"/>
    <w:rsid w:val="005F7401"/>
    <w:rsid w:val="006002BD"/>
    <w:rsid w:val="006047DA"/>
    <w:rsid w:val="00605E95"/>
    <w:rsid w:val="006250E6"/>
    <w:rsid w:val="00633514"/>
    <w:rsid w:val="006349E4"/>
    <w:rsid w:val="006355BA"/>
    <w:rsid w:val="00645056"/>
    <w:rsid w:val="006617EA"/>
    <w:rsid w:val="00662ADD"/>
    <w:rsid w:val="0066509C"/>
    <w:rsid w:val="00672F43"/>
    <w:rsid w:val="006738A3"/>
    <w:rsid w:val="006779FF"/>
    <w:rsid w:val="00682927"/>
    <w:rsid w:val="00682D1F"/>
    <w:rsid w:val="00684DCB"/>
    <w:rsid w:val="006A1256"/>
    <w:rsid w:val="006A18E1"/>
    <w:rsid w:val="006A2A9B"/>
    <w:rsid w:val="006A59FA"/>
    <w:rsid w:val="006B49E3"/>
    <w:rsid w:val="006C6810"/>
    <w:rsid w:val="006C6872"/>
    <w:rsid w:val="006C77B9"/>
    <w:rsid w:val="006D54D0"/>
    <w:rsid w:val="006D75E7"/>
    <w:rsid w:val="006D7B23"/>
    <w:rsid w:val="006E00A6"/>
    <w:rsid w:val="006F56FB"/>
    <w:rsid w:val="006F71EE"/>
    <w:rsid w:val="00711225"/>
    <w:rsid w:val="00711DC3"/>
    <w:rsid w:val="00712831"/>
    <w:rsid w:val="00716191"/>
    <w:rsid w:val="00721C1A"/>
    <w:rsid w:val="00722FCE"/>
    <w:rsid w:val="00723D2B"/>
    <w:rsid w:val="00724B4C"/>
    <w:rsid w:val="00752BF2"/>
    <w:rsid w:val="007532BE"/>
    <w:rsid w:val="0075392E"/>
    <w:rsid w:val="00761C5A"/>
    <w:rsid w:val="0076701B"/>
    <w:rsid w:val="007723E5"/>
    <w:rsid w:val="00780309"/>
    <w:rsid w:val="007817EE"/>
    <w:rsid w:val="00781D02"/>
    <w:rsid w:val="00785AF6"/>
    <w:rsid w:val="00796570"/>
    <w:rsid w:val="007965DA"/>
    <w:rsid w:val="00797D58"/>
    <w:rsid w:val="007A0EB6"/>
    <w:rsid w:val="007A40A5"/>
    <w:rsid w:val="007A4B57"/>
    <w:rsid w:val="007B654F"/>
    <w:rsid w:val="007C55EE"/>
    <w:rsid w:val="007D03C1"/>
    <w:rsid w:val="007D2310"/>
    <w:rsid w:val="007F0E87"/>
    <w:rsid w:val="007F6363"/>
    <w:rsid w:val="007F7603"/>
    <w:rsid w:val="0082286A"/>
    <w:rsid w:val="00822ADC"/>
    <w:rsid w:val="00833797"/>
    <w:rsid w:val="00833D31"/>
    <w:rsid w:val="00834EBF"/>
    <w:rsid w:val="0083635C"/>
    <w:rsid w:val="008408AC"/>
    <w:rsid w:val="008477C3"/>
    <w:rsid w:val="008552E1"/>
    <w:rsid w:val="0085762D"/>
    <w:rsid w:val="00862C5E"/>
    <w:rsid w:val="00865ECD"/>
    <w:rsid w:val="00865FB8"/>
    <w:rsid w:val="0087039C"/>
    <w:rsid w:val="00873EEE"/>
    <w:rsid w:val="00875625"/>
    <w:rsid w:val="008777FC"/>
    <w:rsid w:val="00882340"/>
    <w:rsid w:val="008851E5"/>
    <w:rsid w:val="00886A55"/>
    <w:rsid w:val="008926EA"/>
    <w:rsid w:val="00896447"/>
    <w:rsid w:val="008A728D"/>
    <w:rsid w:val="008C433E"/>
    <w:rsid w:val="008D0285"/>
    <w:rsid w:val="008D3132"/>
    <w:rsid w:val="008D3346"/>
    <w:rsid w:val="008D3EE6"/>
    <w:rsid w:val="008D6727"/>
    <w:rsid w:val="008E5AF7"/>
    <w:rsid w:val="008F02AF"/>
    <w:rsid w:val="008F1206"/>
    <w:rsid w:val="008F67B1"/>
    <w:rsid w:val="00902DB3"/>
    <w:rsid w:val="00904D84"/>
    <w:rsid w:val="00913E0E"/>
    <w:rsid w:val="0091460F"/>
    <w:rsid w:val="0092143D"/>
    <w:rsid w:val="00922BC5"/>
    <w:rsid w:val="00922DC3"/>
    <w:rsid w:val="00925ED4"/>
    <w:rsid w:val="009360B5"/>
    <w:rsid w:val="009430B5"/>
    <w:rsid w:val="00951841"/>
    <w:rsid w:val="00952874"/>
    <w:rsid w:val="009547C4"/>
    <w:rsid w:val="009606A5"/>
    <w:rsid w:val="009658C4"/>
    <w:rsid w:val="00971936"/>
    <w:rsid w:val="009736E4"/>
    <w:rsid w:val="00973F68"/>
    <w:rsid w:val="00977CE0"/>
    <w:rsid w:val="00986078"/>
    <w:rsid w:val="00987081"/>
    <w:rsid w:val="009911A6"/>
    <w:rsid w:val="00991310"/>
    <w:rsid w:val="009946FD"/>
    <w:rsid w:val="009A5026"/>
    <w:rsid w:val="009A5A48"/>
    <w:rsid w:val="009B09B7"/>
    <w:rsid w:val="009B6372"/>
    <w:rsid w:val="009B6D71"/>
    <w:rsid w:val="009C01CE"/>
    <w:rsid w:val="009C416E"/>
    <w:rsid w:val="009C6B16"/>
    <w:rsid w:val="009D69F7"/>
    <w:rsid w:val="009E150E"/>
    <w:rsid w:val="009E2096"/>
    <w:rsid w:val="009E4238"/>
    <w:rsid w:val="009E4377"/>
    <w:rsid w:val="009E5734"/>
    <w:rsid w:val="009F00ED"/>
    <w:rsid w:val="009F1290"/>
    <w:rsid w:val="009F34BF"/>
    <w:rsid w:val="009F6830"/>
    <w:rsid w:val="00A112FB"/>
    <w:rsid w:val="00A1426D"/>
    <w:rsid w:val="00A2467C"/>
    <w:rsid w:val="00A251CD"/>
    <w:rsid w:val="00A26434"/>
    <w:rsid w:val="00A278A0"/>
    <w:rsid w:val="00A35B87"/>
    <w:rsid w:val="00A45F87"/>
    <w:rsid w:val="00A4643B"/>
    <w:rsid w:val="00A46B9C"/>
    <w:rsid w:val="00A4725C"/>
    <w:rsid w:val="00A477A4"/>
    <w:rsid w:val="00A57BD1"/>
    <w:rsid w:val="00A66529"/>
    <w:rsid w:val="00A75DF9"/>
    <w:rsid w:val="00A778AF"/>
    <w:rsid w:val="00A83825"/>
    <w:rsid w:val="00AB28D1"/>
    <w:rsid w:val="00AB2C52"/>
    <w:rsid w:val="00AB4216"/>
    <w:rsid w:val="00AB6B6C"/>
    <w:rsid w:val="00AC482F"/>
    <w:rsid w:val="00AC55BF"/>
    <w:rsid w:val="00AC6717"/>
    <w:rsid w:val="00AC6BEA"/>
    <w:rsid w:val="00AC6C28"/>
    <w:rsid w:val="00AD29CD"/>
    <w:rsid w:val="00AD2FBB"/>
    <w:rsid w:val="00AD74C3"/>
    <w:rsid w:val="00AE1B3E"/>
    <w:rsid w:val="00AE50DE"/>
    <w:rsid w:val="00B01440"/>
    <w:rsid w:val="00B02925"/>
    <w:rsid w:val="00B07B5D"/>
    <w:rsid w:val="00B12D60"/>
    <w:rsid w:val="00B136BA"/>
    <w:rsid w:val="00B305E6"/>
    <w:rsid w:val="00B32778"/>
    <w:rsid w:val="00B37096"/>
    <w:rsid w:val="00B42F5F"/>
    <w:rsid w:val="00B4380C"/>
    <w:rsid w:val="00B43DCC"/>
    <w:rsid w:val="00B45C4A"/>
    <w:rsid w:val="00B50871"/>
    <w:rsid w:val="00B50B9A"/>
    <w:rsid w:val="00B53DA9"/>
    <w:rsid w:val="00B56791"/>
    <w:rsid w:val="00B57A97"/>
    <w:rsid w:val="00B63917"/>
    <w:rsid w:val="00B7135E"/>
    <w:rsid w:val="00B71B75"/>
    <w:rsid w:val="00B8247B"/>
    <w:rsid w:val="00B828E7"/>
    <w:rsid w:val="00B87C6A"/>
    <w:rsid w:val="00B92321"/>
    <w:rsid w:val="00B95364"/>
    <w:rsid w:val="00B972A1"/>
    <w:rsid w:val="00B97A87"/>
    <w:rsid w:val="00BA7040"/>
    <w:rsid w:val="00BA79FE"/>
    <w:rsid w:val="00BB00CF"/>
    <w:rsid w:val="00BB1337"/>
    <w:rsid w:val="00BB2A26"/>
    <w:rsid w:val="00BB7E2D"/>
    <w:rsid w:val="00BC6D34"/>
    <w:rsid w:val="00BC7E01"/>
    <w:rsid w:val="00BD0094"/>
    <w:rsid w:val="00BD1E96"/>
    <w:rsid w:val="00BD4EAE"/>
    <w:rsid w:val="00BD666F"/>
    <w:rsid w:val="00BE2C77"/>
    <w:rsid w:val="00BE4D60"/>
    <w:rsid w:val="00BF2B1D"/>
    <w:rsid w:val="00BF64AB"/>
    <w:rsid w:val="00C00490"/>
    <w:rsid w:val="00C14C55"/>
    <w:rsid w:val="00C23DB6"/>
    <w:rsid w:val="00C24326"/>
    <w:rsid w:val="00C2522A"/>
    <w:rsid w:val="00C25732"/>
    <w:rsid w:val="00C306E1"/>
    <w:rsid w:val="00C30C75"/>
    <w:rsid w:val="00C33982"/>
    <w:rsid w:val="00C35763"/>
    <w:rsid w:val="00C36418"/>
    <w:rsid w:val="00C369D3"/>
    <w:rsid w:val="00C41E93"/>
    <w:rsid w:val="00C43A3C"/>
    <w:rsid w:val="00C46DD7"/>
    <w:rsid w:val="00C50578"/>
    <w:rsid w:val="00C531D3"/>
    <w:rsid w:val="00C54CD6"/>
    <w:rsid w:val="00C6242E"/>
    <w:rsid w:val="00C6624A"/>
    <w:rsid w:val="00C663E5"/>
    <w:rsid w:val="00C66FA6"/>
    <w:rsid w:val="00C826BE"/>
    <w:rsid w:val="00C82825"/>
    <w:rsid w:val="00C90E90"/>
    <w:rsid w:val="00C92809"/>
    <w:rsid w:val="00C947B3"/>
    <w:rsid w:val="00CA2EB1"/>
    <w:rsid w:val="00CA387C"/>
    <w:rsid w:val="00CB5DAF"/>
    <w:rsid w:val="00CB5F2D"/>
    <w:rsid w:val="00CB61E4"/>
    <w:rsid w:val="00CC4829"/>
    <w:rsid w:val="00CD16EA"/>
    <w:rsid w:val="00CE06A2"/>
    <w:rsid w:val="00CE23E7"/>
    <w:rsid w:val="00CE69CA"/>
    <w:rsid w:val="00CE79B4"/>
    <w:rsid w:val="00CF1913"/>
    <w:rsid w:val="00D02160"/>
    <w:rsid w:val="00D1207C"/>
    <w:rsid w:val="00D12190"/>
    <w:rsid w:val="00D15A9F"/>
    <w:rsid w:val="00D17CDE"/>
    <w:rsid w:val="00D21477"/>
    <w:rsid w:val="00D30C90"/>
    <w:rsid w:val="00D457A9"/>
    <w:rsid w:val="00D6120E"/>
    <w:rsid w:val="00D61D63"/>
    <w:rsid w:val="00D622D0"/>
    <w:rsid w:val="00D62A1C"/>
    <w:rsid w:val="00D62ECC"/>
    <w:rsid w:val="00D63BE5"/>
    <w:rsid w:val="00D65288"/>
    <w:rsid w:val="00D674E9"/>
    <w:rsid w:val="00D83CEB"/>
    <w:rsid w:val="00D84687"/>
    <w:rsid w:val="00DA4CAC"/>
    <w:rsid w:val="00DA63C3"/>
    <w:rsid w:val="00DB1143"/>
    <w:rsid w:val="00DB6FB8"/>
    <w:rsid w:val="00DC609B"/>
    <w:rsid w:val="00DD014A"/>
    <w:rsid w:val="00DD059B"/>
    <w:rsid w:val="00DD11CF"/>
    <w:rsid w:val="00DD42A6"/>
    <w:rsid w:val="00DD7026"/>
    <w:rsid w:val="00DE2B8A"/>
    <w:rsid w:val="00DE3186"/>
    <w:rsid w:val="00DF00C6"/>
    <w:rsid w:val="00DF2951"/>
    <w:rsid w:val="00DF45E9"/>
    <w:rsid w:val="00DF4634"/>
    <w:rsid w:val="00E03374"/>
    <w:rsid w:val="00E0420C"/>
    <w:rsid w:val="00E10F9A"/>
    <w:rsid w:val="00E3029B"/>
    <w:rsid w:val="00E33BD1"/>
    <w:rsid w:val="00E350AD"/>
    <w:rsid w:val="00E45A7C"/>
    <w:rsid w:val="00E45AF5"/>
    <w:rsid w:val="00E47C4D"/>
    <w:rsid w:val="00E50050"/>
    <w:rsid w:val="00E51E8F"/>
    <w:rsid w:val="00E52DD0"/>
    <w:rsid w:val="00E52ED1"/>
    <w:rsid w:val="00E53F97"/>
    <w:rsid w:val="00E544B1"/>
    <w:rsid w:val="00E54BE7"/>
    <w:rsid w:val="00E62F99"/>
    <w:rsid w:val="00E71EFB"/>
    <w:rsid w:val="00E759B3"/>
    <w:rsid w:val="00E76EB5"/>
    <w:rsid w:val="00E77246"/>
    <w:rsid w:val="00E830F8"/>
    <w:rsid w:val="00E83BFB"/>
    <w:rsid w:val="00EA2AC5"/>
    <w:rsid w:val="00EB1B6B"/>
    <w:rsid w:val="00EB4430"/>
    <w:rsid w:val="00EB6D0E"/>
    <w:rsid w:val="00EC0008"/>
    <w:rsid w:val="00EC01C3"/>
    <w:rsid w:val="00EC5BD6"/>
    <w:rsid w:val="00EC67E3"/>
    <w:rsid w:val="00EC68EE"/>
    <w:rsid w:val="00ED0418"/>
    <w:rsid w:val="00ED46B8"/>
    <w:rsid w:val="00ED7D47"/>
    <w:rsid w:val="00ED7E23"/>
    <w:rsid w:val="00EE4F9D"/>
    <w:rsid w:val="00F05AF4"/>
    <w:rsid w:val="00F11769"/>
    <w:rsid w:val="00F12165"/>
    <w:rsid w:val="00F17C47"/>
    <w:rsid w:val="00F22F65"/>
    <w:rsid w:val="00F2510F"/>
    <w:rsid w:val="00F33BA0"/>
    <w:rsid w:val="00F36069"/>
    <w:rsid w:val="00F5310A"/>
    <w:rsid w:val="00F540A1"/>
    <w:rsid w:val="00F57443"/>
    <w:rsid w:val="00F64D3F"/>
    <w:rsid w:val="00F653A4"/>
    <w:rsid w:val="00F73D17"/>
    <w:rsid w:val="00F75881"/>
    <w:rsid w:val="00F80CFC"/>
    <w:rsid w:val="00F81650"/>
    <w:rsid w:val="00F849C2"/>
    <w:rsid w:val="00F84FE4"/>
    <w:rsid w:val="00F85DEA"/>
    <w:rsid w:val="00F97BB4"/>
    <w:rsid w:val="00FB3F14"/>
    <w:rsid w:val="00FB45C1"/>
    <w:rsid w:val="00FB6285"/>
    <w:rsid w:val="00FB7087"/>
    <w:rsid w:val="00FD34E2"/>
    <w:rsid w:val="00FE7647"/>
    <w:rsid w:val="00FF035B"/>
    <w:rsid w:val="00FF1524"/>
    <w:rsid w:val="00FF475D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fillcolor="white">
      <v:fill color="white" on="f"/>
    </o:shapedefaults>
    <o:shapelayout v:ext="edit">
      <o:idmap v:ext="edit" data="1"/>
    </o:shapelayout>
  </w:shapeDefaults>
  <w:decimalSymbol w:val="."/>
  <w:listSeparator w:val=","/>
  <w15:chartTrackingRefBased/>
  <w15:docId w15:val="{B39F069D-48E5-41CA-BC60-C056CBB1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F9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62F9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62F99"/>
  </w:style>
  <w:style w:type="paragraph" w:customStyle="1" w:styleId="-">
    <w:name w:val="欄-項目符號"/>
    <w:basedOn w:val="a3"/>
    <w:rsid w:val="00E62F9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62F99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table" w:styleId="afa">
    <w:name w:val="Table Grid"/>
    <w:basedOn w:val="a1"/>
    <w:uiPriority w:val="59"/>
    <w:rsid w:val="00987081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IOKlTUU&#21508;&#20027;&#31649;&#27231;&#38364;&#27506;&#20837;&#20358;&#28304;&#21029;&#31185;&#30446;&#27770;&#31639;&#23529;&#23450;&#25976;&#32156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75046-2E36-414D-9303-EE6124E5E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IOKlTUU各主管機關歲入來源別科目決算審定數綜計表A3.dot</Template>
  <TotalTime>39</TotalTime>
  <Pages>3</Pages>
  <Words>1085</Words>
  <Characters>2521</Characters>
  <Application>Microsoft Office Word</Application>
  <DocSecurity>0</DocSecurity>
  <Lines>21</Lines>
  <Paragraphs>7</Paragraphs>
  <ScaleCrop>false</ScaleCrop>
  <Company>nao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陳怡芳</dc:creator>
  <cp:keywords/>
  <cp:lastModifiedBy>陳怡芳</cp:lastModifiedBy>
  <cp:revision>9</cp:revision>
  <cp:lastPrinted>2013-07-14T08:56:00Z</cp:lastPrinted>
  <dcterms:created xsi:type="dcterms:W3CDTF">2024-06-18T03:14:00Z</dcterms:created>
  <dcterms:modified xsi:type="dcterms:W3CDTF">2024-07-02T06:20:00Z</dcterms:modified>
</cp:coreProperties>
</file>